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C792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3434ED27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50AE96EF" w14:textId="77777777" w:rsidR="008E27A8" w:rsidRPr="008E27A8" w:rsidRDefault="008E27A8" w:rsidP="008E27A8">
      <w:pPr>
        <w:jc w:val="center"/>
        <w:rPr>
          <w:rFonts w:ascii="Avenir LT Std 35 Light" w:eastAsia="Times New Roman" w:hAnsi="Avenir LT Std 35 Light"/>
          <w:sz w:val="28"/>
          <w:szCs w:val="28"/>
        </w:rPr>
      </w:pPr>
      <w:bookmarkStart w:id="0" w:name="_GoBack"/>
      <w:r w:rsidRPr="008E27A8">
        <w:rPr>
          <w:rFonts w:ascii="Avenir LT Std 35 Light" w:eastAsia="Times New Roman" w:hAnsi="Avenir LT Std 35 Light"/>
          <w:sz w:val="28"/>
          <w:szCs w:val="28"/>
        </w:rPr>
        <w:t>Compte rendu la conférence téléphonique du lundi 16 mars 2020</w:t>
      </w:r>
    </w:p>
    <w:p w14:paraId="6D7AC516" w14:textId="7D3761C4" w:rsidR="008E27A8" w:rsidRPr="008E27A8" w:rsidRDefault="008E27A8" w:rsidP="008E27A8">
      <w:pPr>
        <w:jc w:val="center"/>
        <w:rPr>
          <w:rFonts w:ascii="Avenir LT Std 35 Light" w:eastAsia="Times New Roman" w:hAnsi="Avenir LT Std 35 Light"/>
          <w:sz w:val="28"/>
          <w:szCs w:val="28"/>
        </w:rPr>
      </w:pPr>
      <w:r w:rsidRPr="008E27A8">
        <w:rPr>
          <w:rFonts w:ascii="Avenir LT Std 35 Light" w:eastAsia="Times New Roman" w:hAnsi="Avenir LT Std 35 Light"/>
          <w:sz w:val="28"/>
          <w:szCs w:val="28"/>
        </w:rPr>
        <w:t xml:space="preserve">B Lemaire / G Darmanin/ M Pénicaud / JB </w:t>
      </w:r>
      <w:proofErr w:type="spellStart"/>
      <w:r w:rsidRPr="008E27A8">
        <w:rPr>
          <w:rFonts w:ascii="Avenir LT Std 35 Light" w:eastAsia="Times New Roman" w:hAnsi="Avenir LT Std 35 Light"/>
          <w:sz w:val="28"/>
          <w:szCs w:val="28"/>
        </w:rPr>
        <w:t>LeMoyne</w:t>
      </w:r>
      <w:proofErr w:type="spellEnd"/>
    </w:p>
    <w:bookmarkEnd w:id="0"/>
    <w:p w14:paraId="19E7C79E" w14:textId="77777777" w:rsidR="008E27A8" w:rsidRPr="008E27A8" w:rsidRDefault="008E27A8" w:rsidP="008E27A8">
      <w:pPr>
        <w:jc w:val="center"/>
        <w:rPr>
          <w:rFonts w:ascii="Avenir LT Std 35 Light" w:eastAsia="Times New Roman" w:hAnsi="Avenir LT Std 35 Light"/>
          <w:sz w:val="28"/>
          <w:szCs w:val="28"/>
        </w:rPr>
      </w:pPr>
      <w:r w:rsidRPr="008E27A8">
        <w:rPr>
          <w:rFonts w:ascii="Avenir LT Std 35 Light" w:eastAsia="Times New Roman" w:hAnsi="Avenir LT Std 35 Light"/>
          <w:sz w:val="28"/>
          <w:szCs w:val="28"/>
        </w:rPr>
        <w:t>80 participants en conf call</w:t>
      </w:r>
    </w:p>
    <w:p w14:paraId="6BE1BE28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4E48E27E" w14:textId="550E920A" w:rsidR="008E27A8" w:rsidRPr="008E27A8" w:rsidRDefault="008E27A8" w:rsidP="008E27A8">
      <w:pPr>
        <w:rPr>
          <w:rFonts w:ascii="Avenir LT Std 35 Light" w:eastAsia="Times New Roman" w:hAnsi="Avenir LT Std 35 Light"/>
          <w:sz w:val="24"/>
          <w:szCs w:val="24"/>
          <w:u w:val="single"/>
        </w:rPr>
      </w:pPr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 xml:space="preserve">Bruno Lemaire </w:t>
      </w:r>
      <w:proofErr w:type="gramStart"/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>( M</w:t>
      </w:r>
      <w:r>
        <w:rPr>
          <w:rFonts w:ascii="Avenir LT Std 35 Light" w:eastAsia="Times New Roman" w:hAnsi="Avenir LT Std 35 Light"/>
          <w:sz w:val="24"/>
          <w:szCs w:val="24"/>
          <w:u w:val="single"/>
        </w:rPr>
        <w:t>inistre</w:t>
      </w:r>
      <w:proofErr w:type="gramEnd"/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 xml:space="preserve"> de l’Economie et des Finances) </w:t>
      </w:r>
    </w:p>
    <w:p w14:paraId="5D25CD38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Priorité trésorerie des entreprises.</w:t>
      </w:r>
    </w:p>
    <w:p w14:paraId="42C65C18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0E3EC832" w14:textId="609B5986" w:rsidR="008E27A8" w:rsidRPr="008E27A8" w:rsidRDefault="008E27A8" w:rsidP="008E27A8">
      <w:p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Objectif 0 recettes 0 dépenses </w:t>
      </w:r>
    </w:p>
    <w:p w14:paraId="253237B5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1992DA64" w14:textId="66CB6D6F" w:rsidR="008E27A8" w:rsidRPr="008E27A8" w:rsidRDefault="008E27A8" w:rsidP="008E27A8">
      <w:pPr>
        <w:pStyle w:val="Paragraphedeliste"/>
        <w:numPr>
          <w:ilvl w:val="0"/>
          <w:numId w:val="2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la possibilité de reporter les échéances sociales et des dégrèvements pourront éventuellement être possibles en fin de période </w:t>
      </w:r>
    </w:p>
    <w:p w14:paraId="31D0F8F5" w14:textId="55F971B9" w:rsidR="008E27A8" w:rsidRPr="008E27A8" w:rsidRDefault="008E27A8" w:rsidP="008E27A8">
      <w:pPr>
        <w:pStyle w:val="Paragraphedeliste"/>
        <w:numPr>
          <w:ilvl w:val="0"/>
          <w:numId w:val="2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des prêts couvertures de trésorerie BPI ont été mis en place</w:t>
      </w:r>
    </w:p>
    <w:p w14:paraId="38EBA58C" w14:textId="5742C625" w:rsidR="008E27A8" w:rsidRPr="008E27A8" w:rsidRDefault="008E27A8" w:rsidP="008E27A8">
      <w:pPr>
        <w:numPr>
          <w:ilvl w:val="0"/>
          <w:numId w:val="1"/>
        </w:numPr>
        <w:spacing w:before="100" w:beforeAutospacing="1" w:after="100" w:afterAutospacing="1"/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L’Etat garantira les prêts des banques. « il ne doit y avoir aucun problème d’accès aux crédits pour aucune entreprise sur le territoire »</w:t>
      </w:r>
    </w:p>
    <w:p w14:paraId="433ABDD5" w14:textId="77777777" w:rsidR="008E27A8" w:rsidRPr="008E27A8" w:rsidRDefault="008E27A8" w:rsidP="008E27A8">
      <w:pPr>
        <w:numPr>
          <w:ilvl w:val="0"/>
          <w:numId w:val="1"/>
        </w:numPr>
        <w:spacing w:before="100" w:beforeAutospacing="1" w:after="100" w:afterAutospacing="1"/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le Fonds de solidarité qui sera mis en place est destiné à ceux dont l’activité ferme pour raison sanitaire, </w:t>
      </w:r>
      <w:proofErr w:type="gramStart"/>
      <w:r w:rsidRPr="008E27A8">
        <w:rPr>
          <w:rFonts w:ascii="Avenir LT Std 35 Light" w:eastAsia="Times New Roman" w:hAnsi="Avenir LT Std 35 Light"/>
        </w:rPr>
        <w:t>( ou</w:t>
      </w:r>
      <w:proofErr w:type="gramEnd"/>
      <w:r w:rsidRPr="008E27A8">
        <w:rPr>
          <w:rFonts w:ascii="Avenir LT Std 35 Light" w:eastAsia="Times New Roman" w:hAnsi="Avenir LT Std 35 Light"/>
        </w:rPr>
        <w:t xml:space="preserve"> baisse de CA -70%). Il sera réservé aux entreprises de -1 M € </w:t>
      </w:r>
      <w:proofErr w:type="gramStart"/>
      <w:r w:rsidRPr="008E27A8">
        <w:rPr>
          <w:rFonts w:ascii="Avenir LT Std 35 Light" w:eastAsia="Times New Roman" w:hAnsi="Avenir LT Std 35 Light"/>
        </w:rPr>
        <w:t>( y</w:t>
      </w:r>
      <w:proofErr w:type="gramEnd"/>
      <w:r w:rsidRPr="008E27A8">
        <w:rPr>
          <w:rFonts w:ascii="Avenir LT Std 35 Light" w:eastAsia="Times New Roman" w:hAnsi="Avenir LT Std 35 Light"/>
        </w:rPr>
        <w:t xml:space="preserve"> compris micro-entrepreneurs). Un Montant forfaitaire de 1500€ sera débloqué immédiatement puis le reste sera vu au cas par cas. L’Estimation du coût de ce fonds, qui devrait profiter à 400 000 entreprises, est de 1 Milliard </w:t>
      </w:r>
      <w:proofErr w:type="gramStart"/>
      <w:r w:rsidRPr="008E27A8">
        <w:rPr>
          <w:rFonts w:ascii="Avenir LT Std 35 Light" w:eastAsia="Times New Roman" w:hAnsi="Avenir LT Std 35 Light"/>
        </w:rPr>
        <w:t>€!</w:t>
      </w:r>
      <w:proofErr w:type="gramEnd"/>
    </w:p>
    <w:p w14:paraId="3F916347" w14:textId="2C98B3EF" w:rsidR="008E27A8" w:rsidRPr="008E27A8" w:rsidRDefault="008E27A8" w:rsidP="008E27A8">
      <w:pPr>
        <w:pStyle w:val="Paragraphedeliste"/>
        <w:numPr>
          <w:ilvl w:val="0"/>
          <w:numId w:val="3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a priori les bailleurs des centres commerciaux devraient annoncer aujourd’hui la possibilité de reporter le paiement des loyers. </w:t>
      </w:r>
    </w:p>
    <w:p w14:paraId="479A7EE6" w14:textId="1F6F149F" w:rsidR="008E27A8" w:rsidRPr="008E27A8" w:rsidRDefault="008E27A8" w:rsidP="008E27A8">
      <w:pPr>
        <w:pStyle w:val="Paragraphedeliste"/>
        <w:numPr>
          <w:ilvl w:val="0"/>
          <w:numId w:val="3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les distances sanitaires devront être respectées notamment dans les grandes surfaces alimentaires.</w:t>
      </w:r>
    </w:p>
    <w:p w14:paraId="0D030ACF" w14:textId="39B6D263" w:rsidR="008E27A8" w:rsidRPr="008E27A8" w:rsidRDefault="008E27A8" w:rsidP="008E27A8">
      <w:pPr>
        <w:pStyle w:val="Paragraphedeliste"/>
        <w:numPr>
          <w:ilvl w:val="0"/>
          <w:numId w:val="3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les marchés de plein air devraient pouvoir rester ouverts si la </w:t>
      </w:r>
      <w:proofErr w:type="spellStart"/>
      <w:r w:rsidRPr="008E27A8">
        <w:rPr>
          <w:rFonts w:ascii="Avenir LT Std 35 Light" w:eastAsia="Times New Roman" w:hAnsi="Avenir LT Std 35 Light"/>
        </w:rPr>
        <w:t>securité</w:t>
      </w:r>
      <w:proofErr w:type="spellEnd"/>
      <w:r w:rsidRPr="008E27A8">
        <w:rPr>
          <w:rFonts w:ascii="Avenir LT Std 35 Light" w:eastAsia="Times New Roman" w:hAnsi="Avenir LT Std 35 Light"/>
        </w:rPr>
        <w:t xml:space="preserve"> sanitaire est assurée. Sans quoi fermeture obligatoire. Mais les fleuristes seront fermés </w:t>
      </w:r>
      <w:proofErr w:type="gramStart"/>
      <w:r w:rsidRPr="008E27A8">
        <w:rPr>
          <w:rFonts w:ascii="Avenir LT Std 35 Light" w:eastAsia="Times New Roman" w:hAnsi="Avenir LT Std 35 Light"/>
        </w:rPr>
        <w:t>par contre</w:t>
      </w:r>
      <w:proofErr w:type="gramEnd"/>
      <w:r w:rsidRPr="008E27A8">
        <w:rPr>
          <w:rFonts w:ascii="Avenir LT Std 35 Light" w:eastAsia="Times New Roman" w:hAnsi="Avenir LT Std 35 Light"/>
        </w:rPr>
        <w:t xml:space="preserve"> la livraison restera possible. </w:t>
      </w:r>
    </w:p>
    <w:p w14:paraId="48C26517" w14:textId="6D0185B7" w:rsidR="008E27A8" w:rsidRPr="008E27A8" w:rsidRDefault="008E27A8" w:rsidP="008E27A8">
      <w:pPr>
        <w:pStyle w:val="Paragraphedeliste"/>
        <w:numPr>
          <w:ilvl w:val="0"/>
          <w:numId w:val="3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A </w:t>
      </w:r>
      <w:r w:rsidRPr="008E27A8">
        <w:rPr>
          <w:rFonts w:ascii="Avenir LT Std 35 Light" w:eastAsia="Times New Roman" w:hAnsi="Avenir LT Std 35 Light"/>
        </w:rPr>
        <w:t xml:space="preserve">priori pas de risque de saturation des réseaux téléphoniques </w:t>
      </w:r>
    </w:p>
    <w:p w14:paraId="70CA4991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64ACFE8B" w14:textId="760D217A" w:rsidR="008E27A8" w:rsidRPr="008E27A8" w:rsidRDefault="008E27A8" w:rsidP="008E27A8">
      <w:p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« le confinement ne signifie pas l’arrêt économique du pays »</w:t>
      </w:r>
    </w:p>
    <w:p w14:paraId="5BADF682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3BD6B52A" w14:textId="0400E5C1" w:rsidR="008E27A8" w:rsidRPr="008E27A8" w:rsidRDefault="008E27A8" w:rsidP="008E27A8">
      <w:p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>M</w:t>
      </w:r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 xml:space="preserve">uriel </w:t>
      </w:r>
      <w:r w:rsidRPr="008E27A8">
        <w:rPr>
          <w:rFonts w:ascii="Avenir LT Std 35 Light" w:eastAsia="Times New Roman" w:hAnsi="Avenir LT Std 35 Light"/>
          <w:sz w:val="24"/>
          <w:szCs w:val="24"/>
          <w:u w:val="single"/>
        </w:rPr>
        <w:t>Pénicaud</w:t>
      </w:r>
      <w:r w:rsidRPr="008E27A8">
        <w:rPr>
          <w:rFonts w:ascii="Avenir LT Std 35 Light" w:eastAsia="Times New Roman" w:hAnsi="Avenir LT Std 35 Light"/>
          <w:sz w:val="24"/>
          <w:szCs w:val="24"/>
        </w:rPr>
        <w:t xml:space="preserve"> (Ministre du travail)</w:t>
      </w:r>
      <w:r w:rsidRPr="008E27A8">
        <w:rPr>
          <w:rFonts w:ascii="Avenir LT Std 35 Light" w:eastAsia="Times New Roman" w:hAnsi="Avenir LT Std 35 Light"/>
        </w:rPr>
        <w:t xml:space="preserve"> </w:t>
      </w:r>
      <w:r w:rsidRPr="008E27A8">
        <w:rPr>
          <w:rFonts w:ascii="Avenir LT Std 35 Light" w:eastAsia="Times New Roman" w:hAnsi="Avenir LT Std 35 Light"/>
        </w:rPr>
        <w:t>:</w:t>
      </w:r>
    </w:p>
    <w:p w14:paraId="317ADD8E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36F0E13A" w14:textId="51924C27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Si </w:t>
      </w:r>
      <w:proofErr w:type="gramStart"/>
      <w:r w:rsidRPr="008E27A8">
        <w:rPr>
          <w:rFonts w:ascii="Avenir LT Std 35 Light" w:eastAsia="Times New Roman" w:hAnsi="Avenir LT Std 35 Light"/>
        </w:rPr>
        <w:t>difficultés liée</w:t>
      </w:r>
      <w:proofErr w:type="gramEnd"/>
      <w:r w:rsidRPr="008E27A8">
        <w:rPr>
          <w:rFonts w:ascii="Avenir LT Std 35 Light" w:eastAsia="Times New Roman" w:hAnsi="Avenir LT Std 35 Light"/>
        </w:rPr>
        <w:t xml:space="preserve"> au coronavirus le chômage partiel est de droit.</w:t>
      </w:r>
    </w:p>
    <w:p w14:paraId="51FD4729" w14:textId="2FDFF74C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Remboursement intégral à l’entreprise. </w:t>
      </w:r>
      <w:proofErr w:type="gramStart"/>
      <w:r w:rsidRPr="008E27A8">
        <w:rPr>
          <w:rFonts w:ascii="Avenir LT Std 35 Light" w:eastAsia="Times New Roman" w:hAnsi="Avenir LT Std 35 Light"/>
        </w:rPr>
        <w:t>( à</w:t>
      </w:r>
      <w:proofErr w:type="gramEnd"/>
      <w:r w:rsidRPr="008E27A8">
        <w:rPr>
          <w:rFonts w:ascii="Avenir LT Std 35 Light" w:eastAsia="Times New Roman" w:hAnsi="Avenir LT Std 35 Light"/>
        </w:rPr>
        <w:t xml:space="preserve"> hauteur d’un plafond de salaire de 4, 5 fois le SMIC). La date de demande sur le site sera celle prise en compte, a </w:t>
      </w:r>
      <w:proofErr w:type="gramStart"/>
      <w:r w:rsidRPr="008E27A8">
        <w:rPr>
          <w:rFonts w:ascii="Avenir LT Std 35 Light" w:eastAsia="Times New Roman" w:hAnsi="Avenir LT Std 35 Light"/>
        </w:rPr>
        <w:t>posteriori .</w:t>
      </w:r>
      <w:proofErr w:type="gramEnd"/>
    </w:p>
    <w:p w14:paraId="7C9FC89B" w14:textId="77777777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Un système identique au chômage partiel sera mis en place pour l’emploi à domicile. </w:t>
      </w:r>
    </w:p>
    <w:p w14:paraId="18DFE4E9" w14:textId="77777777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Télétravail souhaitable pour 1/3 secteur privé </w:t>
      </w:r>
    </w:p>
    <w:p w14:paraId="605D8932" w14:textId="1C206551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Personnes vulnérables à mettre en arrêt maladie</w:t>
      </w:r>
    </w:p>
    <w:p w14:paraId="7F653919" w14:textId="5539C811" w:rsidR="008E27A8" w:rsidRPr="008E27A8" w:rsidRDefault="008E27A8" w:rsidP="008E27A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Organisation en rotation nécessaire pour les équipes continuant à assurer présence physique. </w:t>
      </w:r>
      <w:proofErr w:type="gramStart"/>
      <w:r w:rsidRPr="008E27A8">
        <w:rPr>
          <w:rFonts w:ascii="Avenir LT Std 35 Light" w:eastAsia="Times New Roman" w:hAnsi="Avenir LT Std 35 Light"/>
        </w:rPr>
        <w:t>Par contre</w:t>
      </w:r>
      <w:proofErr w:type="gramEnd"/>
      <w:r w:rsidRPr="008E27A8">
        <w:rPr>
          <w:rFonts w:ascii="Avenir LT Std 35 Light" w:eastAsia="Times New Roman" w:hAnsi="Avenir LT Std 35 Light"/>
        </w:rPr>
        <w:t xml:space="preserve"> pas d’interdiction d’aller </w:t>
      </w:r>
      <w:r w:rsidRPr="008E27A8">
        <w:rPr>
          <w:rFonts w:ascii="Avenir LT Std 35 Light" w:eastAsia="Times New Roman" w:hAnsi="Avenir LT Std 35 Light"/>
        </w:rPr>
        <w:t>au-delà</w:t>
      </w:r>
      <w:r w:rsidRPr="008E27A8">
        <w:rPr>
          <w:rFonts w:ascii="Avenir LT Std 35 Light" w:eastAsia="Times New Roman" w:hAnsi="Avenir LT Std 35 Light"/>
        </w:rPr>
        <w:t xml:space="preserve"> de 100 personnes sur les lieux de travail.</w:t>
      </w:r>
    </w:p>
    <w:p w14:paraId="34862CBC" w14:textId="5C8DF38F" w:rsidR="008E27A8" w:rsidRPr="008E27A8" w:rsidRDefault="008E27A8" w:rsidP="00ED6FD8">
      <w:pPr>
        <w:pStyle w:val="Paragraphedeliste"/>
        <w:numPr>
          <w:ilvl w:val="0"/>
          <w:numId w:val="4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Réforme de l’assurance chômage </w:t>
      </w:r>
      <w:proofErr w:type="gramStart"/>
      <w:r w:rsidRPr="008E27A8">
        <w:rPr>
          <w:rFonts w:ascii="Avenir LT Std 35 Light" w:eastAsia="Times New Roman" w:hAnsi="Avenir LT Std 35 Light"/>
        </w:rPr>
        <w:t>( mesures</w:t>
      </w:r>
      <w:proofErr w:type="gramEnd"/>
      <w:r w:rsidRPr="008E27A8">
        <w:rPr>
          <w:rFonts w:ascii="Avenir LT Std 35 Light" w:eastAsia="Times New Roman" w:hAnsi="Avenir LT Std 35 Light"/>
        </w:rPr>
        <w:t xml:space="preserve"> prévues au 01er avril) est repoussée.</w:t>
      </w:r>
    </w:p>
    <w:p w14:paraId="1A6EF088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05566F8A" w14:textId="37B869FC" w:rsidR="008E27A8" w:rsidRDefault="008E27A8" w:rsidP="008E27A8">
      <w:pPr>
        <w:rPr>
          <w:rFonts w:ascii="Avenir LT Std 35 Light" w:eastAsia="Times New Roman" w:hAnsi="Avenir LT Std 35 Light"/>
        </w:rPr>
      </w:pPr>
    </w:p>
    <w:p w14:paraId="38C6BBA5" w14:textId="3B196D47" w:rsidR="008E27A8" w:rsidRDefault="008E27A8" w:rsidP="008E27A8">
      <w:pPr>
        <w:rPr>
          <w:rFonts w:ascii="Avenir LT Std 35 Light" w:eastAsia="Times New Roman" w:hAnsi="Avenir LT Std 35 Light"/>
        </w:rPr>
      </w:pPr>
    </w:p>
    <w:p w14:paraId="59820972" w14:textId="77777777" w:rsidR="008E27A8" w:rsidRDefault="008E27A8" w:rsidP="008E27A8">
      <w:pPr>
        <w:rPr>
          <w:rFonts w:ascii="Avenir LT Std 35 Light" w:eastAsia="Times New Roman" w:hAnsi="Avenir LT Std 35 Light"/>
        </w:rPr>
      </w:pPr>
    </w:p>
    <w:p w14:paraId="3EA83D41" w14:textId="77777777" w:rsidR="008E27A8" w:rsidRDefault="008E27A8" w:rsidP="008E27A8">
      <w:pPr>
        <w:rPr>
          <w:rFonts w:ascii="Avenir LT Std 35 Light" w:eastAsia="Times New Roman" w:hAnsi="Avenir LT Std 35 Light"/>
        </w:rPr>
      </w:pPr>
    </w:p>
    <w:p w14:paraId="6A1013CE" w14:textId="77777777" w:rsidR="008E27A8" w:rsidRDefault="008E27A8" w:rsidP="008E27A8">
      <w:pPr>
        <w:rPr>
          <w:rFonts w:ascii="Avenir LT Std 35 Light" w:eastAsia="Times New Roman" w:hAnsi="Avenir LT Std 35 Light"/>
          <w:sz w:val="28"/>
          <w:szCs w:val="28"/>
        </w:rPr>
      </w:pPr>
    </w:p>
    <w:p w14:paraId="4AF2AB04" w14:textId="77777777" w:rsidR="008E27A8" w:rsidRDefault="008E27A8" w:rsidP="008E27A8">
      <w:pPr>
        <w:rPr>
          <w:rFonts w:ascii="Avenir LT Std 35 Light" w:eastAsia="Times New Roman" w:hAnsi="Avenir LT Std 35 Light"/>
          <w:sz w:val="28"/>
          <w:szCs w:val="28"/>
        </w:rPr>
      </w:pPr>
    </w:p>
    <w:p w14:paraId="05890544" w14:textId="77777777" w:rsidR="008E27A8" w:rsidRDefault="008E27A8" w:rsidP="008E27A8">
      <w:pPr>
        <w:rPr>
          <w:rFonts w:ascii="Avenir LT Std 35 Light" w:eastAsia="Times New Roman" w:hAnsi="Avenir LT Std 35 Light"/>
          <w:sz w:val="28"/>
          <w:szCs w:val="28"/>
        </w:rPr>
      </w:pPr>
    </w:p>
    <w:p w14:paraId="2D0E48C8" w14:textId="5A979DAE" w:rsidR="008E27A8" w:rsidRPr="008E27A8" w:rsidRDefault="008E27A8" w:rsidP="008E27A8">
      <w:pPr>
        <w:rPr>
          <w:rFonts w:ascii="Avenir LT Std 35 Light" w:eastAsia="Times New Roman" w:hAnsi="Avenir LT Std 35 Light"/>
          <w:sz w:val="28"/>
          <w:szCs w:val="28"/>
        </w:rPr>
      </w:pPr>
      <w:r w:rsidRPr="008E27A8">
        <w:rPr>
          <w:rFonts w:ascii="Avenir LT Std 35 Light" w:eastAsia="Times New Roman" w:hAnsi="Avenir LT Std 35 Light"/>
          <w:sz w:val="28"/>
          <w:szCs w:val="28"/>
        </w:rPr>
        <w:t>G</w:t>
      </w:r>
      <w:r w:rsidRPr="008E27A8">
        <w:rPr>
          <w:rFonts w:ascii="Avenir LT Std 35 Light" w:eastAsia="Times New Roman" w:hAnsi="Avenir LT Std 35 Light"/>
          <w:sz w:val="28"/>
          <w:szCs w:val="28"/>
        </w:rPr>
        <w:t>érald</w:t>
      </w:r>
      <w:r w:rsidRPr="008E27A8">
        <w:rPr>
          <w:rFonts w:ascii="Avenir LT Std 35 Light" w:eastAsia="Times New Roman" w:hAnsi="Avenir LT Std 35 Light"/>
          <w:sz w:val="28"/>
          <w:szCs w:val="28"/>
        </w:rPr>
        <w:t xml:space="preserve"> Darmanin </w:t>
      </w:r>
      <w:r w:rsidRPr="008E27A8">
        <w:rPr>
          <w:rFonts w:ascii="Avenir LT Std 35 Light" w:eastAsia="Times New Roman" w:hAnsi="Avenir LT Std 35 Light"/>
          <w:sz w:val="28"/>
          <w:szCs w:val="28"/>
        </w:rPr>
        <w:t xml:space="preserve">(Ministre de l’Action  et des Comptes Publics) </w:t>
      </w:r>
      <w:r w:rsidRPr="008E27A8">
        <w:rPr>
          <w:rFonts w:ascii="Avenir LT Std 35 Light" w:eastAsia="Times New Roman" w:hAnsi="Avenir LT Std 35 Light"/>
          <w:sz w:val="28"/>
          <w:szCs w:val="28"/>
        </w:rPr>
        <w:t>:</w:t>
      </w:r>
    </w:p>
    <w:p w14:paraId="59085F15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180ADD0D" w14:textId="4CC91809" w:rsidR="008E27A8" w:rsidRPr="008E27A8" w:rsidRDefault="008E27A8" w:rsidP="008E27A8">
      <w:pPr>
        <w:pStyle w:val="Paragraphedeliste"/>
        <w:numPr>
          <w:ilvl w:val="0"/>
          <w:numId w:val="6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 xml:space="preserve">Report d’échéances y compris celles du 05 avril, sans pénalité </w:t>
      </w:r>
    </w:p>
    <w:p w14:paraId="73CEFEA1" w14:textId="412CF305" w:rsidR="008E27A8" w:rsidRPr="008E27A8" w:rsidRDefault="008E27A8" w:rsidP="008E27A8">
      <w:pPr>
        <w:pStyle w:val="Paragraphedeliste"/>
        <w:numPr>
          <w:ilvl w:val="0"/>
          <w:numId w:val="6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  <w:b/>
          <w:bCs/>
        </w:rPr>
        <w:t>Pas de prélèvement des échéances sociales au 20 mars pour les TNS.</w:t>
      </w:r>
    </w:p>
    <w:p w14:paraId="670B6E8E" w14:textId="47FDD2F6" w:rsidR="008E27A8" w:rsidRPr="008E27A8" w:rsidRDefault="008E27A8" w:rsidP="008E27A8">
      <w:pPr>
        <w:pStyle w:val="Paragraphedeliste"/>
        <w:numPr>
          <w:ilvl w:val="0"/>
          <w:numId w:val="6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  <w:b/>
          <w:bCs/>
        </w:rPr>
        <w:t xml:space="preserve">Remboursement IS déjà payé possible, à demander à la DGFIP </w:t>
      </w:r>
    </w:p>
    <w:p w14:paraId="3C9D3865" w14:textId="0F09D170" w:rsidR="008E27A8" w:rsidRPr="008E27A8" w:rsidRDefault="008E27A8" w:rsidP="008E27A8">
      <w:pPr>
        <w:pStyle w:val="Paragraphedeliste"/>
        <w:numPr>
          <w:ilvl w:val="0"/>
          <w:numId w:val="6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  <w:b/>
          <w:bCs/>
        </w:rPr>
        <w:t xml:space="preserve">Délai de déclaration de TVA sera allongé et les modalités simplifiées </w:t>
      </w:r>
    </w:p>
    <w:p w14:paraId="7689495D" w14:textId="73EDC54B" w:rsidR="008E27A8" w:rsidRPr="008E27A8" w:rsidRDefault="008E27A8" w:rsidP="008E27A8">
      <w:pPr>
        <w:pStyle w:val="Paragraphedeliste"/>
        <w:numPr>
          <w:ilvl w:val="0"/>
          <w:numId w:val="6"/>
        </w:numPr>
        <w:rPr>
          <w:rFonts w:ascii="Avenir LT Std 35 Light" w:eastAsia="Times New Roman" w:hAnsi="Avenir LT Std 35 Light"/>
        </w:rPr>
      </w:pPr>
      <w:r w:rsidRPr="008E27A8">
        <w:rPr>
          <w:rFonts w:ascii="Avenir LT Std 35 Light" w:eastAsia="Times New Roman" w:hAnsi="Avenir LT Std 35 Light"/>
        </w:rPr>
        <w:t>Arrêt des contrôles fiscaux en cours pour mettre tout le monde en appui aux entreprises.</w:t>
      </w:r>
    </w:p>
    <w:p w14:paraId="0BD06A5A" w14:textId="77777777" w:rsidR="008E27A8" w:rsidRPr="008E27A8" w:rsidRDefault="008E27A8" w:rsidP="008E27A8">
      <w:pPr>
        <w:rPr>
          <w:rFonts w:ascii="Avenir LT Std 35 Light" w:eastAsia="Times New Roman" w:hAnsi="Avenir LT Std 35 Light"/>
        </w:rPr>
      </w:pPr>
    </w:p>
    <w:p w14:paraId="70F4FDBB" w14:textId="77777777" w:rsidR="007F22B9" w:rsidRPr="008E27A8" w:rsidRDefault="007F22B9" w:rsidP="008E27A8">
      <w:pPr>
        <w:rPr>
          <w:rFonts w:ascii="Avenir LT Std 35 Light" w:hAnsi="Avenir LT Std 35 Light"/>
        </w:rPr>
      </w:pPr>
    </w:p>
    <w:sectPr w:rsidR="007F22B9" w:rsidRPr="008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B2B"/>
    <w:multiLevelType w:val="multilevel"/>
    <w:tmpl w:val="AC8E6CB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03C06"/>
    <w:multiLevelType w:val="hybridMultilevel"/>
    <w:tmpl w:val="52341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EF0"/>
    <w:multiLevelType w:val="hybridMultilevel"/>
    <w:tmpl w:val="0D32B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0AF"/>
    <w:multiLevelType w:val="hybridMultilevel"/>
    <w:tmpl w:val="076C2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3452"/>
    <w:multiLevelType w:val="hybridMultilevel"/>
    <w:tmpl w:val="E5A81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19AE"/>
    <w:multiLevelType w:val="hybridMultilevel"/>
    <w:tmpl w:val="DA5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A8"/>
    <w:rsid w:val="006B398E"/>
    <w:rsid w:val="007F22B9"/>
    <w:rsid w:val="008E27A8"/>
    <w:rsid w:val="00CB0B22"/>
    <w:rsid w:val="00C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D0B5"/>
  <w15:chartTrackingRefBased/>
  <w15:docId w15:val="{0D69D3A4-1FC6-4DD7-8346-903BFE1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A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Gouriou</dc:creator>
  <cp:keywords/>
  <dc:description/>
  <cp:lastModifiedBy>Martine Gouriou</cp:lastModifiedBy>
  <cp:revision>1</cp:revision>
  <dcterms:created xsi:type="dcterms:W3CDTF">2020-03-16T10:17:00Z</dcterms:created>
  <dcterms:modified xsi:type="dcterms:W3CDTF">2020-03-16T10:25:00Z</dcterms:modified>
</cp:coreProperties>
</file>